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E3" w:rsidRDefault="002F52A5" w:rsidP="008C63DD">
      <w:pPr>
        <w:jc w:val="center"/>
        <w:rPr>
          <w:b/>
          <w:bCs/>
          <w:sz w:val="40"/>
          <w:szCs w:val="40"/>
          <w:u w:val="thick"/>
          <w:lang w:val="en-US"/>
        </w:rPr>
      </w:pPr>
      <w:r>
        <w:rPr>
          <w:b/>
          <w:noProof/>
          <w:sz w:val="40"/>
          <w:szCs w:val="40"/>
          <w:u w:val="thick"/>
        </w:rPr>
        <w:drawing>
          <wp:anchor distT="0" distB="0" distL="114300" distR="114300" simplePos="0" relativeHeight="251659264" behindDoc="0" locked="0" layoutInCell="1" allowOverlap="1" wp14:anchorId="2349F052" wp14:editId="66954025">
            <wp:simplePos x="0" y="0"/>
            <wp:positionH relativeFrom="margin">
              <wp:posOffset>1562100</wp:posOffset>
            </wp:positionH>
            <wp:positionV relativeFrom="margin">
              <wp:posOffset>6350</wp:posOffset>
            </wp:positionV>
            <wp:extent cx="4038600" cy="15386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DD" w:rsidRPr="008C63DD">
        <w:rPr>
          <w:b/>
          <w:bCs/>
          <w:sz w:val="40"/>
          <w:szCs w:val="40"/>
          <w:u w:val="thick"/>
          <w:lang w:val="en-US"/>
        </w:rPr>
        <w:t>Curriculum Planning Policy</w:t>
      </w:r>
    </w:p>
    <w:p w:rsidR="008C63DD" w:rsidRPr="008C63DD" w:rsidRDefault="008C63DD" w:rsidP="008C63DD">
      <w:pPr>
        <w:jc w:val="center"/>
        <w:rPr>
          <w:b/>
          <w:bCs/>
          <w:sz w:val="40"/>
          <w:szCs w:val="40"/>
          <w:u w:val="thick"/>
          <w:lang w:val="en-US"/>
        </w:rPr>
      </w:pPr>
    </w:p>
    <w:p w:rsidR="009233E3" w:rsidRPr="008C63DD" w:rsidRDefault="009233E3" w:rsidP="008C63DD">
      <w:pPr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 xml:space="preserve">Our group is registered with The Early Years OFSTED Inspection Unit, as </w:t>
      </w:r>
      <w:r w:rsidR="00862BC5" w:rsidRPr="008C63DD">
        <w:rPr>
          <w:sz w:val="28"/>
          <w:szCs w:val="28"/>
          <w:lang w:val="en-US"/>
        </w:rPr>
        <w:t>providers</w:t>
      </w:r>
      <w:r w:rsidRPr="008C63DD">
        <w:rPr>
          <w:sz w:val="28"/>
          <w:szCs w:val="28"/>
          <w:lang w:val="en-US"/>
        </w:rPr>
        <w:t xml:space="preserve"> of childcare. </w:t>
      </w:r>
    </w:p>
    <w:p w:rsidR="009233E3" w:rsidRPr="008C63DD" w:rsidRDefault="009233E3" w:rsidP="008C63DD">
      <w:pPr>
        <w:jc w:val="both"/>
        <w:rPr>
          <w:sz w:val="28"/>
          <w:szCs w:val="28"/>
          <w:u w:val="single"/>
          <w:lang w:val="en-US"/>
        </w:rPr>
      </w:pPr>
    </w:p>
    <w:p w:rsidR="009233E3" w:rsidRPr="008C63DD" w:rsidRDefault="009233E3" w:rsidP="008C63DD">
      <w:pPr>
        <w:keepNext/>
        <w:jc w:val="both"/>
        <w:rPr>
          <w:b/>
          <w:sz w:val="28"/>
          <w:szCs w:val="28"/>
          <w:u w:val="single"/>
          <w:lang w:val="en-US"/>
        </w:rPr>
      </w:pPr>
      <w:r w:rsidRPr="008C63DD">
        <w:rPr>
          <w:b/>
          <w:sz w:val="28"/>
          <w:szCs w:val="28"/>
          <w:u w:val="single"/>
          <w:lang w:val="en-US"/>
        </w:rPr>
        <w:t>Curriculum</w:t>
      </w:r>
    </w:p>
    <w:p w:rsidR="009233E3" w:rsidRPr="008C63DD" w:rsidRDefault="009233E3" w:rsidP="008C63DD">
      <w:pPr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 xml:space="preserve">Within a planned </w:t>
      </w:r>
      <w:proofErr w:type="spellStart"/>
      <w:r w:rsidRPr="008C63DD">
        <w:rPr>
          <w:sz w:val="28"/>
          <w:szCs w:val="28"/>
          <w:lang w:val="en-US"/>
        </w:rPr>
        <w:t>programme</w:t>
      </w:r>
      <w:proofErr w:type="spellEnd"/>
      <w:r w:rsidRPr="008C63DD">
        <w:rPr>
          <w:sz w:val="28"/>
          <w:szCs w:val="28"/>
          <w:lang w:val="en-US"/>
        </w:rPr>
        <w:t xml:space="preserve"> we take care to provide activities which use equipment </w:t>
      </w:r>
      <w:r w:rsidR="00862BC5" w:rsidRPr="008C63DD">
        <w:rPr>
          <w:sz w:val="28"/>
          <w:szCs w:val="28"/>
          <w:lang w:val="en-US"/>
        </w:rPr>
        <w:t>appropriate to</w:t>
      </w:r>
      <w:r w:rsidRPr="008C63DD">
        <w:rPr>
          <w:sz w:val="28"/>
          <w:szCs w:val="28"/>
          <w:lang w:val="en-US"/>
        </w:rPr>
        <w:t xml:space="preserve"> the age and stage of development of the children, to </w:t>
      </w:r>
      <w:r w:rsidR="00862BC5" w:rsidRPr="008C63DD">
        <w:rPr>
          <w:sz w:val="28"/>
          <w:szCs w:val="28"/>
          <w:lang w:val="en-US"/>
        </w:rPr>
        <w:t>stimulate their</w:t>
      </w:r>
      <w:r w:rsidRPr="008C63DD">
        <w:rPr>
          <w:sz w:val="28"/>
          <w:szCs w:val="28"/>
          <w:lang w:val="en-US"/>
        </w:rPr>
        <w:t xml:space="preserve"> interest, encourage investigatio</w:t>
      </w:r>
      <w:r w:rsidR="008C63DD">
        <w:rPr>
          <w:sz w:val="28"/>
          <w:szCs w:val="28"/>
          <w:lang w:val="en-US"/>
        </w:rPr>
        <w:t xml:space="preserve">n and enable children to </w:t>
      </w:r>
      <w:proofErr w:type="spellStart"/>
      <w:r w:rsidR="008C63DD">
        <w:rPr>
          <w:sz w:val="28"/>
          <w:szCs w:val="28"/>
          <w:lang w:val="en-US"/>
        </w:rPr>
        <w:t>practis</w:t>
      </w:r>
      <w:r w:rsidRPr="008C63DD">
        <w:rPr>
          <w:sz w:val="28"/>
          <w:szCs w:val="28"/>
          <w:lang w:val="en-US"/>
        </w:rPr>
        <w:t>e</w:t>
      </w:r>
      <w:proofErr w:type="spellEnd"/>
      <w:r w:rsidRPr="008C63DD">
        <w:rPr>
          <w:sz w:val="28"/>
          <w:szCs w:val="28"/>
          <w:lang w:val="en-US"/>
        </w:rPr>
        <w:t xml:space="preserve"> existing skills and to develop new ones. Children can atten</w:t>
      </w:r>
      <w:r w:rsidR="00DC7FAC" w:rsidRPr="008C63DD">
        <w:rPr>
          <w:sz w:val="28"/>
          <w:szCs w:val="28"/>
          <w:lang w:val="en-US"/>
        </w:rPr>
        <w:t xml:space="preserve">d our group from the age of 2. </w:t>
      </w:r>
      <w:r w:rsidRPr="008C63DD">
        <w:rPr>
          <w:sz w:val="28"/>
          <w:szCs w:val="28"/>
          <w:lang w:val="en-US"/>
        </w:rPr>
        <w:t>We aim to meet the needs of these younger children by being aware of the different stages of development.</w:t>
      </w:r>
      <w:r w:rsidRPr="008C63DD">
        <w:rPr>
          <w:b/>
          <w:bCs/>
          <w:sz w:val="28"/>
          <w:szCs w:val="28"/>
          <w:lang w:val="en-US"/>
        </w:rPr>
        <w:t xml:space="preserve"> </w:t>
      </w:r>
      <w:r w:rsidR="00332D27" w:rsidRPr="008C63DD">
        <w:rPr>
          <w:sz w:val="28"/>
          <w:szCs w:val="28"/>
          <w:lang w:val="en-US"/>
        </w:rPr>
        <w:t>We cover all seven</w:t>
      </w:r>
      <w:r w:rsidRPr="008C63DD">
        <w:rPr>
          <w:sz w:val="28"/>
          <w:szCs w:val="28"/>
          <w:lang w:val="en-US"/>
        </w:rPr>
        <w:t xml:space="preserve"> strands of the </w:t>
      </w:r>
      <w:r w:rsidR="00A93DD2">
        <w:rPr>
          <w:sz w:val="28"/>
          <w:szCs w:val="28"/>
          <w:lang w:val="en-US"/>
        </w:rPr>
        <w:t>EYFS</w:t>
      </w:r>
      <w:r w:rsidRPr="008C63DD">
        <w:rPr>
          <w:sz w:val="28"/>
          <w:szCs w:val="28"/>
          <w:lang w:val="en-US"/>
        </w:rPr>
        <w:t xml:space="preserve">, which covers the age </w:t>
      </w:r>
      <w:r w:rsidR="00A93DD2">
        <w:rPr>
          <w:sz w:val="28"/>
          <w:szCs w:val="28"/>
          <w:lang w:val="en-US"/>
        </w:rPr>
        <w:t>of birth</w:t>
      </w:r>
      <w:r w:rsidRPr="008C63DD">
        <w:rPr>
          <w:sz w:val="28"/>
          <w:szCs w:val="28"/>
          <w:lang w:val="en-US"/>
        </w:rPr>
        <w:t xml:space="preserve"> to the end of the reception year in school. These are:</w:t>
      </w:r>
    </w:p>
    <w:p w:rsidR="009233E3" w:rsidRPr="008C63DD" w:rsidRDefault="00332D27" w:rsidP="008C63D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>Personal,</w:t>
      </w:r>
      <w:r w:rsidR="009233E3" w:rsidRPr="008C63DD">
        <w:rPr>
          <w:sz w:val="28"/>
          <w:szCs w:val="28"/>
          <w:lang w:val="en-US"/>
        </w:rPr>
        <w:t xml:space="preserve"> Social</w:t>
      </w:r>
      <w:r w:rsidRPr="008C63DD">
        <w:rPr>
          <w:sz w:val="28"/>
          <w:szCs w:val="28"/>
          <w:lang w:val="en-US"/>
        </w:rPr>
        <w:t xml:space="preserve"> and Emotional</w:t>
      </w:r>
      <w:r w:rsidR="009233E3" w:rsidRPr="008C63DD">
        <w:rPr>
          <w:sz w:val="28"/>
          <w:szCs w:val="28"/>
          <w:lang w:val="en-US"/>
        </w:rPr>
        <w:t xml:space="preserve"> Development.</w:t>
      </w:r>
    </w:p>
    <w:p w:rsidR="009233E3" w:rsidRPr="008C63DD" w:rsidRDefault="008C63DD" w:rsidP="008C63D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Physical D</w:t>
      </w:r>
      <w:r w:rsidR="00862BC5" w:rsidRPr="008C63DD">
        <w:rPr>
          <w:sz w:val="28"/>
          <w:szCs w:val="28"/>
          <w:lang w:val="en-US"/>
        </w:rPr>
        <w:t>evelopment</w:t>
      </w:r>
    </w:p>
    <w:p w:rsidR="009233E3" w:rsidRPr="008C63DD" w:rsidRDefault="008C63DD" w:rsidP="008C63D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Communication and L</w:t>
      </w:r>
      <w:r w:rsidR="00862BC5" w:rsidRPr="008C63DD">
        <w:rPr>
          <w:sz w:val="28"/>
          <w:szCs w:val="28"/>
          <w:lang w:val="en-US"/>
        </w:rPr>
        <w:t>anguage</w:t>
      </w:r>
    </w:p>
    <w:p w:rsidR="009233E3" w:rsidRPr="008C63DD" w:rsidRDefault="008C63DD" w:rsidP="008C63D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862BC5" w:rsidRPr="008C63DD">
        <w:rPr>
          <w:sz w:val="28"/>
          <w:szCs w:val="28"/>
          <w:lang w:val="en-US"/>
        </w:rPr>
        <w:t>iteracy</w:t>
      </w:r>
    </w:p>
    <w:p w:rsidR="009233E3" w:rsidRPr="008C63DD" w:rsidRDefault="008C63DD" w:rsidP="008C63D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862BC5" w:rsidRPr="008C63DD">
        <w:rPr>
          <w:sz w:val="28"/>
          <w:szCs w:val="28"/>
          <w:lang w:val="en-US"/>
        </w:rPr>
        <w:t>athematics</w:t>
      </w:r>
    </w:p>
    <w:p w:rsidR="009233E3" w:rsidRPr="008C63DD" w:rsidRDefault="008C63DD" w:rsidP="008C63DD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Understanding the W</w:t>
      </w:r>
      <w:r w:rsidR="00862BC5" w:rsidRPr="008C63DD">
        <w:rPr>
          <w:sz w:val="28"/>
          <w:szCs w:val="28"/>
          <w:lang w:val="en-US"/>
        </w:rPr>
        <w:t>orld</w:t>
      </w:r>
    </w:p>
    <w:p w:rsidR="00862BC5" w:rsidRPr="008C63DD" w:rsidRDefault="008C63DD" w:rsidP="008C63DD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Expressive Arts and Design</w:t>
      </w:r>
    </w:p>
    <w:p w:rsidR="009233E3" w:rsidRPr="008C63DD" w:rsidRDefault="009233E3" w:rsidP="008C63DD">
      <w:pPr>
        <w:jc w:val="both"/>
        <w:rPr>
          <w:sz w:val="28"/>
          <w:szCs w:val="28"/>
          <w:lang w:val="en-US"/>
        </w:rPr>
      </w:pPr>
    </w:p>
    <w:p w:rsidR="009233E3" w:rsidRPr="008C63DD" w:rsidRDefault="009233E3" w:rsidP="008C63DD">
      <w:pPr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>High priority is given to personal and social development. Activities are offered to su</w:t>
      </w:r>
      <w:r w:rsidR="00862BC5" w:rsidRPr="008C63DD">
        <w:rPr>
          <w:sz w:val="28"/>
          <w:szCs w:val="28"/>
          <w:lang w:val="en-US"/>
        </w:rPr>
        <w:t>pport these areas through interests</w:t>
      </w:r>
      <w:r w:rsidRPr="008C63DD">
        <w:rPr>
          <w:sz w:val="28"/>
          <w:szCs w:val="28"/>
          <w:lang w:val="en-US"/>
        </w:rPr>
        <w:t xml:space="preserve"> relevant to the child, building on their existing knowledge and extending it to wider subjects. </w:t>
      </w:r>
      <w:proofErr w:type="gramStart"/>
      <w:r w:rsidR="00A93DD2">
        <w:rPr>
          <w:sz w:val="28"/>
          <w:szCs w:val="28"/>
          <w:lang w:val="en-US"/>
        </w:rPr>
        <w:t>Staff are</w:t>
      </w:r>
      <w:proofErr w:type="gramEnd"/>
      <w:r w:rsidRPr="008C63DD">
        <w:rPr>
          <w:sz w:val="28"/>
          <w:szCs w:val="28"/>
          <w:lang w:val="en-US"/>
        </w:rPr>
        <w:t xml:space="preserve"> involved in planning and recording children</w:t>
      </w:r>
      <w:r w:rsidRPr="008C63DD">
        <w:rPr>
          <w:sz w:val="28"/>
          <w:szCs w:val="28"/>
        </w:rPr>
        <w:t>’</w:t>
      </w:r>
      <w:r w:rsidRPr="008C63DD">
        <w:rPr>
          <w:sz w:val="28"/>
          <w:szCs w:val="28"/>
          <w:lang w:val="en-US"/>
        </w:rPr>
        <w:t>s progress by evaluation of activities and detailed observation of children</w:t>
      </w:r>
      <w:r w:rsidRPr="008C63DD">
        <w:rPr>
          <w:sz w:val="28"/>
          <w:szCs w:val="28"/>
        </w:rPr>
        <w:t>’</w:t>
      </w:r>
      <w:r w:rsidRPr="008C63DD">
        <w:rPr>
          <w:sz w:val="28"/>
          <w:szCs w:val="28"/>
          <w:lang w:val="en-US"/>
        </w:rPr>
        <w:t xml:space="preserve">s play. </w:t>
      </w:r>
      <w:r w:rsidR="00A93DD2">
        <w:rPr>
          <w:sz w:val="28"/>
          <w:szCs w:val="28"/>
          <w:lang w:val="en-US"/>
        </w:rPr>
        <w:t xml:space="preserve">Observations are recorded on our online learning journals and tracker sheets kept for each child to ensure they are making progress in their learning. </w:t>
      </w:r>
    </w:p>
    <w:p w:rsidR="008C63DD" w:rsidRDefault="008C63DD" w:rsidP="008C63DD">
      <w:pPr>
        <w:jc w:val="both"/>
        <w:rPr>
          <w:sz w:val="28"/>
          <w:szCs w:val="28"/>
          <w:lang w:val="en-US"/>
        </w:rPr>
      </w:pPr>
    </w:p>
    <w:p w:rsidR="009233E3" w:rsidRDefault="008C63DD" w:rsidP="008C63D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9233E3" w:rsidRPr="008C63DD">
        <w:rPr>
          <w:sz w:val="28"/>
          <w:szCs w:val="28"/>
          <w:lang w:val="en-US"/>
        </w:rPr>
        <w:t xml:space="preserve"> encourage children to:</w:t>
      </w:r>
    </w:p>
    <w:p w:rsidR="009233E3" w:rsidRPr="008C63DD" w:rsidRDefault="009233E3" w:rsidP="008C63DD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>Develop social skills, taking turns, sharing, listening to others and collaborating.</w:t>
      </w:r>
    </w:p>
    <w:p w:rsidR="009233E3" w:rsidRPr="008C63DD" w:rsidRDefault="009233E3" w:rsidP="008C63D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>Be independent, put on their coats and make considered choices.</w:t>
      </w:r>
    </w:p>
    <w:p w:rsidR="009233E3" w:rsidRPr="008C63DD" w:rsidRDefault="009233E3" w:rsidP="008C63D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>Engage in imaginative play and to take on roles.</w:t>
      </w:r>
    </w:p>
    <w:p w:rsidR="009233E3" w:rsidRPr="008C63DD" w:rsidRDefault="009233E3" w:rsidP="008C63D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>Be creative through art and music.</w:t>
      </w:r>
    </w:p>
    <w:p w:rsidR="009233E3" w:rsidRPr="008C63DD" w:rsidRDefault="009233E3" w:rsidP="008C63D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lastRenderedPageBreak/>
        <w:t>Experiment with different materials both natural and man-made.</w:t>
      </w:r>
    </w:p>
    <w:p w:rsidR="009233E3" w:rsidRPr="008C63DD" w:rsidRDefault="009233E3" w:rsidP="008C63DD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>Have a caring attitude.</w:t>
      </w:r>
    </w:p>
    <w:p w:rsidR="009233E3" w:rsidRPr="008C63DD" w:rsidRDefault="009233E3" w:rsidP="008C63DD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>Develop finer manipulative skills and larger motor skills such as balance, skipping, and climbing.</w:t>
      </w:r>
    </w:p>
    <w:p w:rsidR="009233E3" w:rsidRPr="008C63DD" w:rsidRDefault="009233E3" w:rsidP="008C63DD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8"/>
          <w:szCs w:val="28"/>
          <w:lang w:val="en-US"/>
        </w:rPr>
      </w:pPr>
      <w:r w:rsidRPr="008C63DD">
        <w:rPr>
          <w:sz w:val="28"/>
          <w:szCs w:val="28"/>
          <w:lang w:val="en-US"/>
        </w:rPr>
        <w:t>Become good listeners, develop language and extend vocabulary.</w:t>
      </w:r>
    </w:p>
    <w:p w:rsidR="008C63DD" w:rsidRPr="008C63DD" w:rsidRDefault="009233E3" w:rsidP="008C63DD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8C63DD">
        <w:rPr>
          <w:sz w:val="28"/>
          <w:szCs w:val="28"/>
          <w:lang w:val="en-US"/>
        </w:rPr>
        <w:t>Use number, shape, size, sequences; and to</w:t>
      </w:r>
      <w:r w:rsidR="00A93DD2">
        <w:rPr>
          <w:sz w:val="28"/>
          <w:szCs w:val="28"/>
          <w:lang w:val="en-US"/>
        </w:rPr>
        <w:t xml:space="preserve"> q</w:t>
      </w:r>
      <w:r w:rsidR="001808C5" w:rsidRPr="008C63DD">
        <w:rPr>
          <w:sz w:val="28"/>
          <w:szCs w:val="28"/>
          <w:lang w:val="en-US"/>
        </w:rPr>
        <w:t>uestion, estimate and compare.</w:t>
      </w:r>
    </w:p>
    <w:p w:rsidR="008C63DD" w:rsidRDefault="008C63DD" w:rsidP="008C63DD">
      <w:pPr>
        <w:tabs>
          <w:tab w:val="left" w:pos="720"/>
        </w:tabs>
        <w:ind w:left="360"/>
        <w:jc w:val="both"/>
        <w:rPr>
          <w:sz w:val="28"/>
          <w:szCs w:val="28"/>
          <w:lang w:val="en-US"/>
        </w:rPr>
      </w:pPr>
    </w:p>
    <w:p w:rsidR="001808C5" w:rsidRPr="008C63DD" w:rsidRDefault="008C63DD" w:rsidP="00F90BA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A93DD2">
        <w:rPr>
          <w:sz w:val="28"/>
          <w:szCs w:val="28"/>
          <w:lang w:val="en-US"/>
        </w:rPr>
        <w:t xml:space="preserve">eviewed and Updated </w:t>
      </w:r>
      <w:r w:rsidR="002F52A5">
        <w:rPr>
          <w:sz w:val="28"/>
          <w:szCs w:val="28"/>
          <w:lang w:val="en-US"/>
        </w:rPr>
        <w:t>September 2021</w:t>
      </w:r>
      <w:bookmarkStart w:id="0" w:name="_GoBack"/>
      <w:bookmarkEnd w:id="0"/>
    </w:p>
    <w:sectPr w:rsidR="001808C5" w:rsidRPr="008C63DD" w:rsidSect="0023099C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3D" w:rsidRDefault="00B74E3D" w:rsidP="009233E3">
      <w:r>
        <w:separator/>
      </w:r>
    </w:p>
  </w:endnote>
  <w:endnote w:type="continuationSeparator" w:id="0">
    <w:p w:rsidR="00B74E3D" w:rsidRDefault="00B74E3D" w:rsidP="0092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E3" w:rsidRDefault="009233E3">
    <w:pPr>
      <w:tabs>
        <w:tab w:val="center" w:pos="4320"/>
        <w:tab w:val="right" w:pos="8640"/>
      </w:tabs>
      <w:jc w:val="right"/>
      <w:rPr>
        <w:kern w:val="0"/>
        <w:sz w:val="16"/>
        <w:szCs w:val="16"/>
      </w:rPr>
    </w:pPr>
  </w:p>
  <w:p w:rsidR="009233E3" w:rsidRDefault="009233E3">
    <w:pPr>
      <w:tabs>
        <w:tab w:val="center" w:pos="4320"/>
        <w:tab w:val="right" w:pos="8640"/>
      </w:tabs>
      <w:jc w:val="right"/>
      <w:rPr>
        <w:kern w:val="0"/>
        <w:sz w:val="16"/>
        <w:szCs w:val="16"/>
      </w:rPr>
    </w:pPr>
  </w:p>
  <w:p w:rsidR="009233E3" w:rsidRDefault="009233E3">
    <w:pPr>
      <w:tabs>
        <w:tab w:val="center" w:pos="4320"/>
        <w:tab w:val="right" w:pos="8640"/>
      </w:tabs>
      <w:jc w:val="right"/>
      <w:rPr>
        <w:kern w:val="0"/>
        <w:sz w:val="16"/>
        <w:szCs w:val="16"/>
      </w:rPr>
    </w:pPr>
  </w:p>
  <w:p w:rsidR="009233E3" w:rsidRDefault="009233E3">
    <w:pPr>
      <w:tabs>
        <w:tab w:val="center" w:pos="4320"/>
        <w:tab w:val="right" w:pos="8640"/>
      </w:tabs>
      <w:jc w:val="right"/>
      <w:rPr>
        <w:kern w:val="0"/>
        <w:sz w:val="16"/>
        <w:szCs w:val="16"/>
      </w:rPr>
    </w:pPr>
  </w:p>
  <w:p w:rsidR="009233E3" w:rsidRDefault="009233E3">
    <w:pPr>
      <w:tabs>
        <w:tab w:val="center" w:pos="4320"/>
        <w:tab w:val="right" w:pos="8640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3D" w:rsidRDefault="00B74E3D" w:rsidP="009233E3">
      <w:r>
        <w:separator/>
      </w:r>
    </w:p>
  </w:footnote>
  <w:footnote w:type="continuationSeparator" w:id="0">
    <w:p w:rsidR="00B74E3D" w:rsidRDefault="00B74E3D" w:rsidP="0092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E3" w:rsidRDefault="009233E3">
    <w:pPr>
      <w:tabs>
        <w:tab w:val="center" w:pos="4320"/>
        <w:tab w:val="right" w:pos="8640"/>
      </w:tabs>
      <w:jc w:val="center"/>
      <w:rPr>
        <w:kern w:val="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0E332A"/>
    <w:lvl w:ilvl="0">
      <w:numFmt w:val="bullet"/>
      <w:lvlText w:val="*"/>
      <w:lvlJc w:val="left"/>
    </w:lvl>
  </w:abstractNum>
  <w:abstractNum w:abstractNumId="1">
    <w:nsid w:val="4B7626D8"/>
    <w:multiLevelType w:val="hybridMultilevel"/>
    <w:tmpl w:val="E9A6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5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6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8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9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33E3"/>
    <w:rsid w:val="001808C5"/>
    <w:rsid w:val="0023099C"/>
    <w:rsid w:val="002F52A5"/>
    <w:rsid w:val="00332D27"/>
    <w:rsid w:val="00862BC5"/>
    <w:rsid w:val="008C63DD"/>
    <w:rsid w:val="009233E3"/>
    <w:rsid w:val="009A1092"/>
    <w:rsid w:val="009F61B0"/>
    <w:rsid w:val="00A6427F"/>
    <w:rsid w:val="00A93DD2"/>
    <w:rsid w:val="00AF0072"/>
    <w:rsid w:val="00B11709"/>
    <w:rsid w:val="00B74E3D"/>
    <w:rsid w:val="00BC3E9C"/>
    <w:rsid w:val="00C92759"/>
    <w:rsid w:val="00D801D7"/>
    <w:rsid w:val="00DC04A5"/>
    <w:rsid w:val="00DC7FAC"/>
    <w:rsid w:val="00F908E1"/>
    <w:rsid w:val="00F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AC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C6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3D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6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3DD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AC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C6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3D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6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3DD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mrsjewitt</cp:lastModifiedBy>
  <cp:revision>3</cp:revision>
  <cp:lastPrinted>2013-03-15T10:57:00Z</cp:lastPrinted>
  <dcterms:created xsi:type="dcterms:W3CDTF">2019-01-22T18:39:00Z</dcterms:created>
  <dcterms:modified xsi:type="dcterms:W3CDTF">2021-09-14T09:13:00Z</dcterms:modified>
</cp:coreProperties>
</file>