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4" w:rsidRPr="00FA628C" w:rsidRDefault="00E6724F" w:rsidP="00C75136">
      <w:pPr>
        <w:jc w:val="center"/>
        <w:rPr>
          <w:b/>
          <w:sz w:val="40"/>
          <w:szCs w:val="40"/>
          <w:u w:val="thick"/>
          <w:lang w:val="en-US"/>
        </w:rPr>
      </w:pPr>
      <w:bookmarkStart w:id="0" w:name="_GoBack"/>
      <w:r>
        <w:rPr>
          <w:b/>
          <w:noProof/>
          <w:sz w:val="40"/>
          <w:szCs w:val="40"/>
          <w:u w:val="thick"/>
        </w:rPr>
        <w:drawing>
          <wp:anchor distT="0" distB="0" distL="114300" distR="114300" simplePos="0" relativeHeight="251659264" behindDoc="0" locked="0" layoutInCell="1" allowOverlap="1" wp14:anchorId="2349F052" wp14:editId="66954025">
            <wp:simplePos x="0" y="0"/>
            <wp:positionH relativeFrom="margin">
              <wp:posOffset>1530350</wp:posOffset>
            </wp:positionH>
            <wp:positionV relativeFrom="margin">
              <wp:posOffset>-76200</wp:posOffset>
            </wp:positionV>
            <wp:extent cx="4038600" cy="1538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58E4" w:rsidRPr="00FA628C">
        <w:rPr>
          <w:b/>
          <w:sz w:val="40"/>
          <w:szCs w:val="40"/>
          <w:u w:val="thick"/>
          <w:lang w:val="en-US"/>
        </w:rPr>
        <w:t>Admission</w:t>
      </w:r>
      <w:r w:rsidR="002A08E8" w:rsidRPr="00FA628C">
        <w:rPr>
          <w:b/>
          <w:sz w:val="40"/>
          <w:szCs w:val="40"/>
          <w:u w:val="thick"/>
          <w:lang w:val="en-US"/>
        </w:rPr>
        <w:t>s</w:t>
      </w:r>
      <w:r w:rsidR="001458E4" w:rsidRPr="00FA628C">
        <w:rPr>
          <w:b/>
          <w:sz w:val="40"/>
          <w:szCs w:val="40"/>
          <w:u w:val="thick"/>
          <w:lang w:val="en-US"/>
        </w:rPr>
        <w:t xml:space="preserve"> Policy</w:t>
      </w:r>
    </w:p>
    <w:p w:rsidR="001458E4" w:rsidRPr="002A08E8" w:rsidRDefault="001458E4">
      <w:pPr>
        <w:rPr>
          <w:sz w:val="28"/>
          <w:szCs w:val="28"/>
          <w:lang w:val="en-US"/>
        </w:rPr>
      </w:pPr>
    </w:p>
    <w:p w:rsidR="001458E4" w:rsidRPr="002A08E8" w:rsidRDefault="001458E4" w:rsidP="00D75CE1">
      <w:pPr>
        <w:jc w:val="both"/>
        <w:rPr>
          <w:sz w:val="28"/>
          <w:szCs w:val="28"/>
          <w:lang w:val="en-US"/>
        </w:rPr>
      </w:pPr>
      <w:r w:rsidRPr="002A08E8">
        <w:rPr>
          <w:sz w:val="28"/>
          <w:szCs w:val="28"/>
          <w:lang w:val="en-US"/>
        </w:rPr>
        <w:t>It is our aim at Singleton Playschool to provide sustainable, affordable, accessible childcare to all sectors of the local community.</w:t>
      </w:r>
    </w:p>
    <w:p w:rsidR="001458E4" w:rsidRPr="002A08E8" w:rsidRDefault="001458E4" w:rsidP="00D75CE1">
      <w:pPr>
        <w:jc w:val="both"/>
        <w:rPr>
          <w:sz w:val="28"/>
          <w:szCs w:val="28"/>
          <w:lang w:val="en-US"/>
        </w:rPr>
      </w:pPr>
    </w:p>
    <w:p w:rsidR="001458E4" w:rsidRDefault="002D1302" w:rsidP="00D75C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order to do this we operate the following policy</w:t>
      </w:r>
      <w:r w:rsidR="001458E4" w:rsidRPr="002A08E8">
        <w:rPr>
          <w:sz w:val="28"/>
          <w:szCs w:val="28"/>
          <w:lang w:val="en-US"/>
        </w:rPr>
        <w:t>:</w:t>
      </w:r>
    </w:p>
    <w:p w:rsidR="00F2103D" w:rsidRDefault="00F2103D" w:rsidP="00D75CE1">
      <w:pPr>
        <w:jc w:val="both"/>
        <w:rPr>
          <w:sz w:val="28"/>
          <w:szCs w:val="28"/>
          <w:lang w:val="en-US"/>
        </w:rPr>
      </w:pPr>
    </w:p>
    <w:p w:rsidR="002D1302" w:rsidRPr="002D1302" w:rsidRDefault="002D1302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The Play</w:t>
      </w:r>
      <w:r w:rsidRPr="002D1302">
        <w:rPr>
          <w:sz w:val="28"/>
          <w:szCs w:val="28"/>
        </w:rPr>
        <w:t>school is open to every family in the community and we ens</w:t>
      </w:r>
      <w:r w:rsidR="00633CA1">
        <w:rPr>
          <w:sz w:val="28"/>
          <w:szCs w:val="28"/>
        </w:rPr>
        <w:t>ure that its existence is</w:t>
      </w:r>
      <w:r w:rsidRPr="002D1302">
        <w:rPr>
          <w:sz w:val="28"/>
          <w:szCs w:val="28"/>
        </w:rPr>
        <w:t xml:space="preserve"> advertised in places accessible to all sections of the community.  </w:t>
      </w:r>
    </w:p>
    <w:p w:rsidR="002D1302" w:rsidRDefault="002D1302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 w:rsidRPr="002D1302">
        <w:rPr>
          <w:sz w:val="28"/>
          <w:szCs w:val="28"/>
        </w:rPr>
        <w:t>We ensure that information about</w:t>
      </w:r>
      <w:r w:rsidR="00D75CE1">
        <w:rPr>
          <w:sz w:val="28"/>
          <w:szCs w:val="28"/>
        </w:rPr>
        <w:t xml:space="preserve"> our Play</w:t>
      </w:r>
      <w:r w:rsidRPr="002D1302">
        <w:rPr>
          <w:sz w:val="28"/>
          <w:szCs w:val="28"/>
        </w:rPr>
        <w:t>scho</w:t>
      </w:r>
      <w:r w:rsidR="00566612">
        <w:rPr>
          <w:sz w:val="28"/>
          <w:szCs w:val="28"/>
        </w:rPr>
        <w:t>ol is regularly communicated by providing half-termly newsletters to parents/carers</w:t>
      </w:r>
      <w:r>
        <w:rPr>
          <w:sz w:val="28"/>
          <w:szCs w:val="28"/>
          <w:lang w:val="en-US"/>
        </w:rPr>
        <w:t xml:space="preserve"> including upda</w:t>
      </w:r>
      <w:r w:rsidR="005127DE">
        <w:rPr>
          <w:sz w:val="28"/>
          <w:szCs w:val="28"/>
          <w:lang w:val="en-US"/>
        </w:rPr>
        <w:t>ting information on our website and on Social Media.</w:t>
      </w:r>
    </w:p>
    <w:p w:rsidR="00D75CE1" w:rsidRPr="00D75CE1" w:rsidRDefault="00D75CE1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 w:rsidRPr="002D1302">
        <w:rPr>
          <w:sz w:val="28"/>
          <w:szCs w:val="28"/>
        </w:rPr>
        <w:t xml:space="preserve">We welcome children regardless of their gender, special educational needs, disabilities, background, religion, ethnicity or competence in spoken English. </w:t>
      </w:r>
    </w:p>
    <w:p w:rsidR="00D75CE1" w:rsidRPr="00D75CE1" w:rsidRDefault="00D75CE1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m</w:t>
      </w:r>
      <w:r w:rsidRPr="00D75CE1">
        <w:rPr>
          <w:sz w:val="28"/>
          <w:szCs w:val="28"/>
          <w:lang w:val="en-US"/>
        </w:rPr>
        <w:t>onitor gender and ethnic back</w:t>
      </w:r>
      <w:r>
        <w:rPr>
          <w:sz w:val="28"/>
          <w:szCs w:val="28"/>
          <w:lang w:val="en-US"/>
        </w:rPr>
        <w:t>ground of children joining our P</w:t>
      </w:r>
      <w:r w:rsidRPr="00D75CE1">
        <w:rPr>
          <w:sz w:val="28"/>
          <w:szCs w:val="28"/>
          <w:lang w:val="en-US"/>
        </w:rPr>
        <w:t>layschool so no accidental discrimination is taking place.</w:t>
      </w:r>
      <w:r w:rsidRPr="00D75CE1">
        <w:rPr>
          <w:sz w:val="28"/>
          <w:szCs w:val="28"/>
        </w:rPr>
        <w:t xml:space="preserve"> </w:t>
      </w:r>
    </w:p>
    <w:p w:rsidR="002D1302" w:rsidRPr="002D1302" w:rsidRDefault="002D1302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 w:rsidRPr="002D1302">
        <w:rPr>
          <w:sz w:val="28"/>
          <w:szCs w:val="28"/>
        </w:rPr>
        <w:t xml:space="preserve">We arrange our waiting list in birth order - </w:t>
      </w:r>
      <w:r w:rsidR="00D75CE1">
        <w:rPr>
          <w:sz w:val="28"/>
          <w:szCs w:val="28"/>
        </w:rPr>
        <w:t>In addition we</w:t>
      </w:r>
      <w:r w:rsidRPr="002D1302">
        <w:rPr>
          <w:sz w:val="28"/>
          <w:szCs w:val="28"/>
        </w:rPr>
        <w:t xml:space="preserve"> may </w:t>
      </w:r>
      <w:r w:rsidR="00D75CE1">
        <w:rPr>
          <w:sz w:val="28"/>
          <w:szCs w:val="28"/>
        </w:rPr>
        <w:t xml:space="preserve">also </w:t>
      </w:r>
      <w:r w:rsidRPr="002D1302">
        <w:rPr>
          <w:sz w:val="28"/>
          <w:szCs w:val="28"/>
        </w:rPr>
        <w:t>ta</w:t>
      </w:r>
      <w:r>
        <w:rPr>
          <w:sz w:val="28"/>
          <w:szCs w:val="28"/>
        </w:rPr>
        <w:t>ke into account the following;</w:t>
      </w:r>
      <w:r w:rsidRPr="002D1302">
        <w:rPr>
          <w:sz w:val="28"/>
          <w:szCs w:val="28"/>
        </w:rPr>
        <w:t xml:space="preserve"> siblings alread</w:t>
      </w:r>
      <w:r w:rsidR="00100CD5">
        <w:rPr>
          <w:sz w:val="28"/>
          <w:szCs w:val="28"/>
        </w:rPr>
        <w:t>y attending the Plays</w:t>
      </w:r>
      <w:r>
        <w:rPr>
          <w:sz w:val="28"/>
          <w:szCs w:val="28"/>
        </w:rPr>
        <w:t>chool &amp;</w:t>
      </w:r>
      <w:r w:rsidRPr="002D1302">
        <w:rPr>
          <w:sz w:val="28"/>
          <w:szCs w:val="28"/>
        </w:rPr>
        <w:t xml:space="preserve"> length of time on the waiting list</w:t>
      </w:r>
      <w:r>
        <w:rPr>
          <w:sz w:val="28"/>
          <w:szCs w:val="28"/>
        </w:rPr>
        <w:t>.</w:t>
      </w:r>
    </w:p>
    <w:p w:rsidR="002D1302" w:rsidRPr="005127DE" w:rsidRDefault="002D1302" w:rsidP="005127DE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No more than 15</w:t>
      </w:r>
      <w:r w:rsidRPr="002D1302">
        <w:rPr>
          <w:sz w:val="28"/>
          <w:szCs w:val="28"/>
        </w:rPr>
        <w:t xml:space="preserve"> children may attend at any one session.  </w:t>
      </w:r>
    </w:p>
    <w:p w:rsidR="002D1302" w:rsidRPr="002D1302" w:rsidRDefault="002D1302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 w:rsidRPr="002D1302">
        <w:rPr>
          <w:sz w:val="28"/>
          <w:szCs w:val="28"/>
        </w:rPr>
        <w:t>Children are admitted when they reach 2 years old, dependent upon the availability of space, and readiness of the individual child to stay happily within the group. A child can remain with us until the term b</w:t>
      </w:r>
      <w:r>
        <w:rPr>
          <w:sz w:val="28"/>
          <w:szCs w:val="28"/>
        </w:rPr>
        <w:t xml:space="preserve">efore his or her 5th birthday. </w:t>
      </w:r>
    </w:p>
    <w:p w:rsidR="002D1302" w:rsidRPr="002D1302" w:rsidRDefault="00A0264D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Parents</w:t>
      </w:r>
      <w:r w:rsidR="00566612">
        <w:rPr>
          <w:sz w:val="28"/>
          <w:szCs w:val="28"/>
        </w:rPr>
        <w:t>/carers</w:t>
      </w:r>
      <w:r>
        <w:rPr>
          <w:sz w:val="28"/>
          <w:szCs w:val="28"/>
        </w:rPr>
        <w:t xml:space="preserve"> are advised to enrol their child for at least a minimum of 2 sessions per week to encourage settling in &amp; a familiar routine. </w:t>
      </w:r>
      <w:r w:rsidR="002D1302" w:rsidRPr="002D1302">
        <w:rPr>
          <w:sz w:val="28"/>
          <w:szCs w:val="28"/>
        </w:rPr>
        <w:t xml:space="preserve">Only in exceptional circumstances will we admit a child for only one session per week.  </w:t>
      </w:r>
    </w:p>
    <w:p w:rsidR="002D1302" w:rsidRPr="002D1302" w:rsidRDefault="002D1302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 w:rsidRPr="002D1302">
        <w:rPr>
          <w:sz w:val="28"/>
          <w:szCs w:val="28"/>
        </w:rPr>
        <w:t xml:space="preserve">Parents/carers are encouraged to visit with their child shortly before admission is due, and should be prepared to stay with their child if necessary for the first </w:t>
      </w:r>
      <w:r w:rsidR="005127DE">
        <w:rPr>
          <w:sz w:val="28"/>
          <w:szCs w:val="28"/>
        </w:rPr>
        <w:t>few sessions.</w:t>
      </w:r>
      <w:r w:rsidRPr="002D1302">
        <w:rPr>
          <w:sz w:val="28"/>
          <w:szCs w:val="28"/>
        </w:rPr>
        <w:t xml:space="preserve"> We operate a flexible admissions procedure and where appropriate a child may attend for brief periods at first; gradually building up to a full session.  </w:t>
      </w:r>
    </w:p>
    <w:p w:rsidR="005127DE" w:rsidRPr="005127DE" w:rsidRDefault="002D1302" w:rsidP="005127DE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 w:rsidRPr="002D1302">
        <w:rPr>
          <w:sz w:val="28"/>
          <w:szCs w:val="28"/>
        </w:rPr>
        <w:t>From the term follo</w:t>
      </w:r>
      <w:r w:rsidR="00100CD5">
        <w:rPr>
          <w:sz w:val="28"/>
          <w:szCs w:val="28"/>
        </w:rPr>
        <w:t>wing their 3rd birthday all children</w:t>
      </w:r>
      <w:r w:rsidRPr="002D1302">
        <w:rPr>
          <w:sz w:val="28"/>
          <w:szCs w:val="28"/>
        </w:rPr>
        <w:t xml:space="preserve"> will be eligible for funding</w:t>
      </w:r>
      <w:r w:rsidR="00100CD5">
        <w:rPr>
          <w:sz w:val="28"/>
          <w:szCs w:val="28"/>
        </w:rPr>
        <w:t xml:space="preserve"> (Free Entitlement)</w:t>
      </w:r>
      <w:r w:rsidRPr="002D1302">
        <w:rPr>
          <w:sz w:val="28"/>
          <w:szCs w:val="28"/>
        </w:rPr>
        <w:t xml:space="preserve"> which</w:t>
      </w:r>
      <w:r w:rsidR="00100CD5">
        <w:rPr>
          <w:sz w:val="28"/>
          <w:szCs w:val="28"/>
        </w:rPr>
        <w:t xml:space="preserve"> will pay for 15 hours of play</w:t>
      </w:r>
      <w:r>
        <w:rPr>
          <w:sz w:val="28"/>
          <w:szCs w:val="28"/>
        </w:rPr>
        <w:t xml:space="preserve">school attendance per week. </w:t>
      </w:r>
      <w:r w:rsidRPr="002D1302">
        <w:rPr>
          <w:sz w:val="28"/>
          <w:szCs w:val="28"/>
        </w:rPr>
        <w:t>If a child is to leave our setting before moving on to school, or to reduce the number of sessions attended, parents must give at least two week</w:t>
      </w:r>
      <w:r>
        <w:rPr>
          <w:sz w:val="28"/>
          <w:szCs w:val="28"/>
        </w:rPr>
        <w:t>’</w:t>
      </w:r>
      <w:r w:rsidRPr="002D1302">
        <w:rPr>
          <w:sz w:val="28"/>
          <w:szCs w:val="28"/>
        </w:rPr>
        <w:t xml:space="preserve">s notice of the leaving date in writing. Fees will be payable (or entitlement claimed by us), until that date.  </w:t>
      </w:r>
    </w:p>
    <w:p w:rsidR="002D1302" w:rsidRPr="005127DE" w:rsidRDefault="00100CD5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We also offer places for 2 year old Free Entitlement funding which will also pay for 15 hours of playschool attendances per week but these are subject to eligibility – please speak to t</w:t>
      </w:r>
      <w:r w:rsidR="00D75CE1">
        <w:rPr>
          <w:sz w:val="28"/>
          <w:szCs w:val="28"/>
        </w:rPr>
        <w:t>he Manager for more information and advice about applications.</w:t>
      </w:r>
    </w:p>
    <w:p w:rsidR="005127DE" w:rsidRPr="00100CD5" w:rsidRDefault="005127DE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If a child is entitled to 30 hours of funding then it can be shared between ourselves and another childcare provider.</w:t>
      </w:r>
    </w:p>
    <w:p w:rsidR="00100CD5" w:rsidRPr="00D75CE1" w:rsidRDefault="00100CD5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We currently open from </w:t>
      </w:r>
      <w:r w:rsidR="00633CA1">
        <w:rPr>
          <w:sz w:val="28"/>
          <w:szCs w:val="28"/>
        </w:rPr>
        <w:t>8.30am to 3pm Mondays-Friday</w:t>
      </w:r>
      <w:r w:rsidR="00D75CE1">
        <w:rPr>
          <w:sz w:val="28"/>
          <w:szCs w:val="28"/>
        </w:rPr>
        <w:t xml:space="preserve">. Funded hours can be </w:t>
      </w:r>
      <w:r w:rsidR="00633CA1">
        <w:rPr>
          <w:sz w:val="28"/>
          <w:szCs w:val="28"/>
        </w:rPr>
        <w:t>claimed in 3 hour blocks (i.e. 9-12; 12-3) up to 15 hours per week.</w:t>
      </w:r>
    </w:p>
    <w:p w:rsidR="00D75CE1" w:rsidRPr="00D75CE1" w:rsidRDefault="00D75CE1" w:rsidP="00D75CE1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Any extra sessions required beyond the funded</w:t>
      </w:r>
      <w:r w:rsidR="005127DE">
        <w:rPr>
          <w:sz w:val="28"/>
          <w:szCs w:val="28"/>
        </w:rPr>
        <w:t xml:space="preserve"> 15 hours will be charged at £14</w:t>
      </w:r>
      <w:r>
        <w:rPr>
          <w:sz w:val="28"/>
          <w:szCs w:val="28"/>
        </w:rPr>
        <w:t>.00 per session.</w:t>
      </w:r>
    </w:p>
    <w:p w:rsidR="00C75136" w:rsidRPr="005127DE" w:rsidRDefault="00D75CE1" w:rsidP="00C75136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We also offer Lunch Club from 12pm-12.30pm Mondays-Thursdays at £</w:t>
      </w:r>
      <w:r w:rsidR="005127DE">
        <w:rPr>
          <w:sz w:val="28"/>
          <w:szCs w:val="28"/>
        </w:rPr>
        <w:t>2</w:t>
      </w:r>
      <w:r>
        <w:rPr>
          <w:sz w:val="28"/>
          <w:szCs w:val="28"/>
        </w:rPr>
        <w:t>.50 per se</w:t>
      </w:r>
      <w:r w:rsidR="00C75136">
        <w:rPr>
          <w:sz w:val="28"/>
          <w:szCs w:val="28"/>
        </w:rPr>
        <w:t>ssion.</w:t>
      </w:r>
    </w:p>
    <w:p w:rsidR="005127DE" w:rsidRPr="00C75136" w:rsidRDefault="005127DE" w:rsidP="00C75136">
      <w:pPr>
        <w:numPr>
          <w:ilvl w:val="0"/>
          <w:numId w:val="1"/>
        </w:numPr>
        <w:ind w:left="36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‘Early Start</w:t>
      </w:r>
      <w:r w:rsidR="00633CA1">
        <w:rPr>
          <w:sz w:val="28"/>
          <w:szCs w:val="28"/>
        </w:rPr>
        <w:t>s</w:t>
      </w:r>
      <w:r>
        <w:rPr>
          <w:sz w:val="28"/>
          <w:szCs w:val="28"/>
        </w:rPr>
        <w:t xml:space="preserve">’ </w:t>
      </w:r>
      <w:r w:rsidR="00633CA1">
        <w:rPr>
          <w:sz w:val="28"/>
          <w:szCs w:val="28"/>
        </w:rPr>
        <w:t>are offered to</w:t>
      </w:r>
      <w:r>
        <w:rPr>
          <w:sz w:val="28"/>
          <w:szCs w:val="28"/>
        </w:rPr>
        <w:t xml:space="preserve"> coincide with the School’s drop off time. This </w:t>
      </w:r>
      <w:r w:rsidR="00633CA1">
        <w:rPr>
          <w:sz w:val="28"/>
          <w:szCs w:val="28"/>
        </w:rPr>
        <w:t>is an extra</w:t>
      </w:r>
      <w:r>
        <w:rPr>
          <w:sz w:val="28"/>
          <w:szCs w:val="28"/>
        </w:rPr>
        <w:t xml:space="preserve"> cost</w:t>
      </w:r>
      <w:r w:rsidR="00633CA1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£3 per session and </w:t>
      </w:r>
      <w:r w:rsidR="00633CA1">
        <w:rPr>
          <w:sz w:val="28"/>
          <w:szCs w:val="28"/>
        </w:rPr>
        <w:t>must be pre-booked.</w:t>
      </w:r>
    </w:p>
    <w:p w:rsidR="00C75136" w:rsidRDefault="00C75136" w:rsidP="00C75136">
      <w:pPr>
        <w:jc w:val="both"/>
        <w:rPr>
          <w:sz w:val="28"/>
          <w:szCs w:val="28"/>
          <w:lang w:val="en-US"/>
        </w:rPr>
      </w:pPr>
    </w:p>
    <w:p w:rsidR="00521F92" w:rsidRPr="00C75136" w:rsidRDefault="00521F92" w:rsidP="00C75136">
      <w:pPr>
        <w:jc w:val="both"/>
        <w:rPr>
          <w:sz w:val="28"/>
          <w:szCs w:val="28"/>
          <w:lang w:val="en-US"/>
        </w:rPr>
      </w:pPr>
      <w:r w:rsidRPr="00C75136">
        <w:rPr>
          <w:sz w:val="28"/>
          <w:szCs w:val="28"/>
          <w:lang w:val="en-US"/>
        </w:rPr>
        <w:t>Reviewed</w:t>
      </w:r>
      <w:r w:rsidR="002A08E8" w:rsidRPr="00C75136">
        <w:rPr>
          <w:sz w:val="28"/>
          <w:szCs w:val="28"/>
          <w:lang w:val="en-US"/>
        </w:rPr>
        <w:t xml:space="preserve"> and U</w:t>
      </w:r>
      <w:r w:rsidR="00271AF7" w:rsidRPr="00C75136">
        <w:rPr>
          <w:sz w:val="28"/>
          <w:szCs w:val="28"/>
          <w:lang w:val="en-US"/>
        </w:rPr>
        <w:t>pdated</w:t>
      </w:r>
      <w:r w:rsidR="005127DE">
        <w:rPr>
          <w:sz w:val="28"/>
          <w:szCs w:val="28"/>
          <w:lang w:val="en-US"/>
        </w:rPr>
        <w:t xml:space="preserve"> </w:t>
      </w:r>
      <w:r w:rsidR="00633CA1">
        <w:rPr>
          <w:sz w:val="28"/>
          <w:szCs w:val="28"/>
          <w:lang w:val="en-US"/>
        </w:rPr>
        <w:t>September 2021</w:t>
      </w:r>
    </w:p>
    <w:sectPr w:rsidR="00521F92" w:rsidRPr="00C75136" w:rsidSect="004A786D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B" w:rsidRDefault="0035075B" w:rsidP="001458E4">
      <w:r>
        <w:separator/>
      </w:r>
    </w:p>
  </w:endnote>
  <w:endnote w:type="continuationSeparator" w:id="0">
    <w:p w:rsidR="0035075B" w:rsidRDefault="0035075B" w:rsidP="0014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E4" w:rsidRDefault="001458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B" w:rsidRDefault="0035075B" w:rsidP="001458E4">
      <w:r>
        <w:separator/>
      </w:r>
    </w:p>
  </w:footnote>
  <w:footnote w:type="continuationSeparator" w:id="0">
    <w:p w:rsidR="0035075B" w:rsidRDefault="0035075B" w:rsidP="0014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E4" w:rsidRDefault="001458E4">
    <w:pPr>
      <w:tabs>
        <w:tab w:val="center" w:pos="4320"/>
        <w:tab w:val="right" w:pos="8640"/>
      </w:tabs>
      <w:jc w:val="center"/>
      <w:rPr>
        <w:kern w:val="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2EA676"/>
    <w:lvl w:ilvl="0">
      <w:numFmt w:val="bullet"/>
      <w:lvlText w:val="*"/>
      <w:lvlJc w:val="left"/>
    </w:lvl>
  </w:abstractNum>
  <w:abstractNum w:abstractNumId="1">
    <w:nsid w:val="03FB6043"/>
    <w:multiLevelType w:val="hybridMultilevel"/>
    <w:tmpl w:val="7E9A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58E4"/>
    <w:rsid w:val="00042829"/>
    <w:rsid w:val="00080481"/>
    <w:rsid w:val="00100CD5"/>
    <w:rsid w:val="001174EE"/>
    <w:rsid w:val="001458E4"/>
    <w:rsid w:val="001B2EB6"/>
    <w:rsid w:val="001E3730"/>
    <w:rsid w:val="0021037E"/>
    <w:rsid w:val="00271AF7"/>
    <w:rsid w:val="002A08E8"/>
    <w:rsid w:val="002D1302"/>
    <w:rsid w:val="0035075B"/>
    <w:rsid w:val="003C419F"/>
    <w:rsid w:val="003C61E7"/>
    <w:rsid w:val="00413918"/>
    <w:rsid w:val="004A786D"/>
    <w:rsid w:val="004E6A68"/>
    <w:rsid w:val="005127DE"/>
    <w:rsid w:val="00521F92"/>
    <w:rsid w:val="00566612"/>
    <w:rsid w:val="005E4FAE"/>
    <w:rsid w:val="00633CA1"/>
    <w:rsid w:val="006D2C98"/>
    <w:rsid w:val="008769F9"/>
    <w:rsid w:val="00913775"/>
    <w:rsid w:val="0098644F"/>
    <w:rsid w:val="00A0264D"/>
    <w:rsid w:val="00AE4F50"/>
    <w:rsid w:val="00C75136"/>
    <w:rsid w:val="00D25AE9"/>
    <w:rsid w:val="00D75CE1"/>
    <w:rsid w:val="00E6724F"/>
    <w:rsid w:val="00F2103D"/>
    <w:rsid w:val="00F407D9"/>
    <w:rsid w:val="00FA628C"/>
    <w:rsid w:val="00FA6B65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F7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F7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4</cp:revision>
  <cp:lastPrinted>2015-04-27T16:50:00Z</cp:lastPrinted>
  <dcterms:created xsi:type="dcterms:W3CDTF">2019-01-22T18:16:00Z</dcterms:created>
  <dcterms:modified xsi:type="dcterms:W3CDTF">2021-09-14T09:11:00Z</dcterms:modified>
</cp:coreProperties>
</file>